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Referat for Diálogos Generalforsamling 23. april 2022.  Kl. 15-17</w:t>
      </w:r>
    </w:p>
    <w:p>
      <w:pPr>
        <w:pStyle w:val="Normal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Thomas Koppels Allé 22A, 2450 København SV</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Tilstede</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Louise Hindenburg, Millie Kealy-Jensen, Chris Kuylenstierna, Rasmus Køster-Rasmussen, Maya Lahmy, Sofie Pedersen, Annie Oehlerich og Margrethe Smidth.</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via ZOOM: Lise Hermansen og Erik Jørs.</w:t>
      </w:r>
    </w:p>
    <w:p>
      <w:pPr>
        <w:pStyle w:val="Normal1"/>
        <w:pBdr/>
        <w:spacing w:lineRule="auto" w:line="276"/>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Bdr/>
        <w:spacing w:lineRule="auto" w:line="276"/>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Dagsorden</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1. Valg af dirigent og referent.</w:t>
        <w:br/>
        <w:t>2. Beretning fra bestyrelsen.</w:t>
        <w:br/>
        <w:t>3. Beretning fra projektgrupper.</w:t>
        <w:br/>
        <w:t>4. Godkendelse af årsregnskab.</w:t>
        <w:br/>
        <w:t xml:space="preserve">5. Fastlæggelse af kontingent. </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Godkendelse af budget. </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7. Indkomne forslag. (skal være formanden i hænde senest den 18. april 2022)</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8. Valg til bestyrelse (på valg er Margrethe, Sofie og Rasmus samt suppleant poster Marie og Millie).</w:t>
        <w:br/>
        <w:t xml:space="preserve">9. Valg af kritisk revisor. </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10. Eventuelt. </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2"/>
        </w:numPr>
        <w:pBdr/>
        <w:spacing w:lineRule="auto" w:line="276" w:before="0" w:after="0"/>
        <w:ind w:left="36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Valg af dirigent og referent.</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Formanden Margrethe Smidth bød velkommen til Generalforsamling i Diálogos. </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Bestyrelsen foreslog Annie Oehlerich som referent. Annie blev valgt.</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Bestyrelsen foreslog Louise Hindenburg som dirigent. Louise blev valgt.</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Dirigenten konstaterede: </w:t>
      </w:r>
    </w:p>
    <w:p>
      <w:pPr>
        <w:pStyle w:val="Normal1"/>
        <w:numPr>
          <w:ilvl w:val="0"/>
          <w:numId w:val="1"/>
        </w:numPr>
        <w:pBdr/>
        <w:spacing w:lineRule="auto" w:line="276" w:before="0" w:after="0"/>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Generalforsamlingen var indkaldt rettidigt i henhold til vedtægterne via e-mail 23.03.22 og post samt på hjemmesiden. </w:t>
      </w:r>
    </w:p>
    <w:p>
      <w:pPr>
        <w:pStyle w:val="Normal1"/>
        <w:numPr>
          <w:ilvl w:val="0"/>
          <w:numId w:val="1"/>
        </w:numPr>
        <w:pBdr/>
        <w:spacing w:lineRule="auto" w:line="276" w:before="0" w:after="0"/>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De tilstedeværende medlemmer havde alle betalt kontingent og kunne derfor stemme på generalforsamlingen.</w:t>
      </w:r>
    </w:p>
    <w:p>
      <w:pPr>
        <w:pStyle w:val="Normal1"/>
        <w:pBdr/>
        <w:spacing w:lineRule="auto" w:line="276"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Begæring om afholdelse af ekstraordinær generalforsamling blev anmodet af formanden Margrethe Smidth, da årsregnskabet endnu ikke var kommet fra revisoren. Den ekstraordinære generalforsamling bliver varslet med 8 dage, og afholdes pr. ZOOM. Med de to punkter 1. Godkendelse af årsregnskab og Godkendelse af budget.</w:t>
      </w:r>
    </w:p>
    <w:p>
      <w:pPr>
        <w:pStyle w:val="Normal1"/>
        <w:numPr>
          <w:ilvl w:val="0"/>
          <w:numId w:val="2"/>
        </w:numPr>
        <w:pBdr/>
        <w:spacing w:lineRule="auto" w:line="276" w:before="0" w:after="0"/>
        <w:ind w:left="36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Beretning fra bestyrelsen.</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Formanden Margrethe Smidth fremlagde beretning på vegne af bestyrelsen. </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94" w:after="0"/>
        <w:rPr>
          <w:rFonts w:ascii="Times New Roman" w:hAnsi="Times New Roman" w:eastAsia="Times New Roman" w:cs="Times New Roman"/>
          <w:b/>
          <w:b/>
          <w:sz w:val="36"/>
          <w:szCs w:val="36"/>
        </w:rPr>
      </w:pPr>
      <w:r>
        <w:rPr>
          <w:rFonts w:eastAsia="Arial" w:cs="Arial" w:ascii="Arial" w:hAnsi="Arial"/>
          <w:b/>
        </w:rPr>
        <w:t>LEDELSESBERETNING for 2021, Diálogos.</w:t>
      </w:r>
    </w:p>
    <w:p>
      <w:pPr>
        <w:pStyle w:val="Normal1"/>
        <w:spacing w:lineRule="auto" w:line="276" w:before="94" w:after="0"/>
        <w:rPr>
          <w:rFonts w:ascii="Arial" w:hAnsi="Arial" w:eastAsia="Arial" w:cs="Arial"/>
          <w:b/>
          <w:b/>
          <w:sz w:val="24"/>
          <w:szCs w:val="24"/>
        </w:rPr>
      </w:pPr>
      <w:r>
        <w:rPr>
          <w:rFonts w:eastAsia="Arial" w:cs="Arial" w:ascii="Arial" w:hAnsi="Arial"/>
          <w:b/>
        </w:rPr>
        <w:br/>
      </w:r>
      <w:r>
        <w:rPr>
          <w:rFonts w:eastAsia="Arial" w:cs="Arial" w:ascii="Arial" w:hAnsi="Arial"/>
          <w:b/>
          <w:sz w:val="24"/>
          <w:szCs w:val="24"/>
        </w:rPr>
        <w:t xml:space="preserve">Udviklingen i aktiviteter </w:t>
      </w:r>
    </w:p>
    <w:p>
      <w:pPr>
        <w:pStyle w:val="Normal1"/>
        <w:spacing w:lineRule="auto" w:line="276" w:before="0" w:after="0"/>
        <w:ind w:right="557" w:hanging="0"/>
        <w:jc w:val="both"/>
        <w:rPr>
          <w:rFonts w:ascii="Arial" w:hAnsi="Arial" w:eastAsia="Arial" w:cs="Arial"/>
        </w:rPr>
      </w:pPr>
      <w:r>
        <w:rPr>
          <w:rFonts w:eastAsia="Arial" w:cs="Arial" w:ascii="Arial" w:hAnsi="Arial"/>
        </w:rPr>
        <w:t xml:space="preserve">Denne beretning er status over et år, der stadig var præget af Covid19. </w:t>
      </w:r>
    </w:p>
    <w:p>
      <w:pPr>
        <w:pStyle w:val="Normal1"/>
        <w:spacing w:lineRule="auto" w:line="276" w:before="0" w:after="0"/>
        <w:ind w:right="557" w:hanging="0"/>
        <w:jc w:val="both"/>
        <w:rPr>
          <w:rFonts w:ascii="Arial" w:hAnsi="Arial" w:eastAsia="Arial" w:cs="Arial"/>
        </w:rPr>
      </w:pPr>
      <w:r>
        <w:rPr>
          <w:rFonts w:eastAsia="Arial" w:cs="Arial" w:ascii="Arial" w:hAnsi="Arial"/>
        </w:rPr>
        <w:t>Jeg vil gerne takke for den gode indsats, som alle frivillige lægger i Diálogos. Det er den indsats, der gør Diálogos til en succes som organisation. Jeg vil også gerne sende en stor tak til vores samarbejdspartnere ude i Verden. Deres faglighed, dedikation og solidaritet med de fattigste skaber hver dag bedre vilkår for deres landsmænd. Vores samarbejdspartneres professionalitet sikrer, at vore fælles projekter får den impact og succes, de gør.</w:t>
      </w:r>
    </w:p>
    <w:p>
      <w:pPr>
        <w:pStyle w:val="Normal1"/>
        <w:spacing w:lineRule="auto" w:line="276" w:before="0" w:after="0"/>
        <w:jc w:val="both"/>
        <w:rPr>
          <w:rFonts w:ascii="Arial" w:hAnsi="Arial" w:eastAsia="Arial" w:cs="Arial"/>
        </w:rPr>
      </w:pPr>
      <w:r>
        <w:rPr>
          <w:rFonts w:eastAsia="Arial" w:cs="Arial" w:ascii="Arial" w:hAnsi="Arial"/>
        </w:rPr>
      </w:r>
    </w:p>
    <w:p>
      <w:pPr>
        <w:pStyle w:val="Normal1"/>
        <w:spacing w:lineRule="auto" w:line="276" w:before="0" w:after="0"/>
        <w:ind w:right="557" w:hanging="0"/>
        <w:jc w:val="both"/>
        <w:rPr>
          <w:rFonts w:ascii="Arial" w:hAnsi="Arial" w:eastAsia="Arial" w:cs="Arial"/>
        </w:rPr>
      </w:pPr>
      <w:r>
        <w:rPr>
          <w:rFonts w:eastAsia="Arial" w:cs="Arial" w:ascii="Arial" w:hAnsi="Arial"/>
        </w:rPr>
        <w:t xml:space="preserve">I denne bestyrelse har vi i årets løb givet input til CISU’s nye strategi, som skal vedtages på deres generalforsamling. Vi har bidraget til og er en af de 175 civilsamfundsorganisationer, der med Globalt Fokus og CISU som bannerførere har skrevet til regeringens ministre og partilederne i Folketinget om, hvor fint det er at støtte ukrainere på flugt. Det skal blot ikke gøres på bekostning af Danmarks støtte til de fattigste i Verden. Derfor skal det ikke tages fra udviklingsbistanden. </w:t>
      </w:r>
    </w:p>
    <w:p>
      <w:pPr>
        <w:pStyle w:val="Normal1"/>
        <w:spacing w:lineRule="auto" w:line="276" w:before="0" w:after="0"/>
        <w:ind w:right="557" w:hanging="0"/>
        <w:jc w:val="both"/>
        <w:rPr>
          <w:rFonts w:ascii="Arial" w:hAnsi="Arial" w:eastAsia="Arial" w:cs="Arial"/>
        </w:rPr>
      </w:pPr>
      <w:r>
        <w:rPr>
          <w:rFonts w:eastAsia="Arial" w:cs="Arial" w:ascii="Arial" w:hAnsi="Arial"/>
        </w:rPr>
      </w:r>
    </w:p>
    <w:p>
      <w:pPr>
        <w:pStyle w:val="Normal1"/>
        <w:spacing w:lineRule="auto" w:line="276" w:before="0" w:after="0"/>
        <w:ind w:right="557" w:hanging="0"/>
        <w:jc w:val="both"/>
        <w:rPr>
          <w:rFonts w:ascii="Arial" w:hAnsi="Arial" w:eastAsia="Arial" w:cs="Arial"/>
        </w:rPr>
      </w:pPr>
      <w:r>
        <w:rPr>
          <w:rFonts w:eastAsia="Arial" w:cs="Arial" w:ascii="Arial" w:hAnsi="Arial"/>
        </w:rPr>
        <w:t>Bestyrelsen har afholdt en arbejds- og inspirationsweekend i Midtjylland. Vi diskuterede fremtiden og hørte om fortiden. Bestyrelsen har udviklet en concept note, som ligger på hjemmesiden til brug for de gode ideer til projekter, I gerne vil i gang med. Dette er for, at bestyrelsen har overblik over projekter, der kan søge og igangsættes. Vi har planlagt en ”Diálogos – sådan er vi” session. En temaeftermiddag om hvilke værdier vi har og gerne vil have i Diálogos.</w:t>
      </w:r>
    </w:p>
    <w:p>
      <w:pPr>
        <w:pStyle w:val="Normal1"/>
        <w:spacing w:lineRule="auto" w:line="276" w:before="0" w:after="0"/>
        <w:ind w:right="557" w:hanging="0"/>
        <w:jc w:val="both"/>
        <w:rPr>
          <w:rFonts w:ascii="Arial" w:hAnsi="Arial" w:eastAsia="Arial" w:cs="Arial"/>
        </w:rPr>
      </w:pPr>
      <w:r>
        <w:rPr>
          <w:rFonts w:eastAsia="Arial" w:cs="Arial" w:ascii="Arial" w:hAnsi="Arial"/>
        </w:rPr>
      </w:r>
    </w:p>
    <w:p>
      <w:pPr>
        <w:pStyle w:val="Normal1"/>
        <w:spacing w:lineRule="auto" w:line="276" w:before="0" w:after="0"/>
        <w:jc w:val="both"/>
        <w:rPr>
          <w:rFonts w:ascii="Arial" w:hAnsi="Arial" w:eastAsia="Arial" w:cs="Arial"/>
        </w:rPr>
      </w:pPr>
      <w:r>
        <w:rPr>
          <w:rFonts w:eastAsia="Arial" w:cs="Arial" w:ascii="Arial" w:hAnsi="Arial"/>
        </w:rPr>
      </w:r>
    </w:p>
    <w:p>
      <w:pPr>
        <w:pStyle w:val="Normal1"/>
        <w:spacing w:lineRule="auto" w:line="276" w:before="93" w:after="0"/>
        <w:jc w:val="both"/>
        <w:rPr>
          <w:rFonts w:ascii="Arial" w:hAnsi="Arial" w:eastAsia="Arial" w:cs="Arial"/>
          <w:b/>
          <w:b/>
          <w:sz w:val="24"/>
          <w:szCs w:val="24"/>
        </w:rPr>
      </w:pPr>
      <w:r>
        <w:rPr>
          <w:rFonts w:eastAsia="Arial" w:cs="Arial" w:ascii="Arial" w:hAnsi="Arial"/>
          <w:b/>
          <w:sz w:val="24"/>
          <w:szCs w:val="24"/>
        </w:rPr>
        <w:t>Projekter</w:t>
      </w:r>
    </w:p>
    <w:p>
      <w:pPr>
        <w:pStyle w:val="Normal1"/>
        <w:spacing w:lineRule="auto" w:line="276" w:before="2" w:after="0"/>
        <w:ind w:right="461" w:hanging="0"/>
        <w:jc w:val="both"/>
        <w:rPr>
          <w:rFonts w:ascii="Arial" w:hAnsi="Arial" w:eastAsia="Arial" w:cs="Arial"/>
        </w:rPr>
      </w:pPr>
      <w:r>
        <w:rPr>
          <w:rFonts w:eastAsia="Arial" w:cs="Arial" w:ascii="Arial" w:hAnsi="Arial"/>
        </w:rPr>
        <w:t>For tiden har vi derfor et samarbejdsprojekt med Misereor indenfor interkulturel sundhed i Bolivia, tre projekter om guldudvinding uden kviksølv, et i Bolivia og to i Uganda. Vi administrerer et projekt om pesticid og interkulturel sundhed i Nepal.</w:t>
      </w:r>
    </w:p>
    <w:p>
      <w:pPr>
        <w:pStyle w:val="Normal1"/>
        <w:spacing w:lineRule="auto" w:line="276" w:before="2" w:after="0"/>
        <w:ind w:right="461" w:hanging="0"/>
        <w:jc w:val="both"/>
        <w:rPr>
          <w:rFonts w:ascii="Arial" w:hAnsi="Arial" w:eastAsia="Arial" w:cs="Arial"/>
        </w:rPr>
      </w:pPr>
      <w:r>
        <w:rPr>
          <w:rFonts w:eastAsia="Arial" w:cs="Arial" w:ascii="Arial" w:hAnsi="Arial"/>
        </w:rPr>
      </w:r>
    </w:p>
    <w:p>
      <w:pPr>
        <w:pStyle w:val="Normal1"/>
        <w:spacing w:lineRule="auto" w:line="276" w:before="93" w:after="0"/>
        <w:jc w:val="both"/>
        <w:rPr>
          <w:rFonts w:ascii="Arial" w:hAnsi="Arial" w:eastAsia="Arial" w:cs="Arial"/>
        </w:rPr>
      </w:pPr>
      <w:r>
        <w:rPr>
          <w:rFonts w:eastAsia="Arial" w:cs="Arial" w:ascii="Arial" w:hAnsi="Arial"/>
        </w:rPr>
        <w:t>DASAM fik støtte til en forlængelse af deres projekt i Nepal, som Diálogos vil administrere.</w:t>
      </w:r>
    </w:p>
    <w:p>
      <w:pPr>
        <w:pStyle w:val="Normal1"/>
        <w:spacing w:lineRule="auto" w:line="276" w:before="0" w:after="0"/>
        <w:jc w:val="both"/>
        <w:rPr>
          <w:rFonts w:ascii="Arial" w:hAnsi="Arial" w:eastAsia="Arial" w:cs="Arial"/>
        </w:rPr>
      </w:pPr>
      <w:r>
        <w:rPr>
          <w:rFonts w:eastAsia="Arial" w:cs="Arial" w:ascii="Arial" w:hAnsi="Arial"/>
        </w:rPr>
      </w:r>
    </w:p>
    <w:p>
      <w:pPr>
        <w:pStyle w:val="Normal1"/>
        <w:spacing w:lineRule="auto" w:line="276" w:before="0" w:after="0"/>
        <w:jc w:val="both"/>
        <w:rPr>
          <w:rFonts w:ascii="Arial" w:hAnsi="Arial" w:eastAsia="Arial" w:cs="Arial"/>
          <w:b/>
          <w:b/>
          <w:sz w:val="24"/>
          <w:szCs w:val="24"/>
        </w:rPr>
      </w:pPr>
      <w:r>
        <w:rPr>
          <w:rFonts w:eastAsia="Arial" w:cs="Arial" w:ascii="Arial" w:hAnsi="Arial"/>
          <w:b/>
          <w:sz w:val="24"/>
          <w:szCs w:val="24"/>
        </w:rPr>
        <w:t>Interkulturelle sundhedsprojekter</w:t>
      </w:r>
    </w:p>
    <w:p>
      <w:pPr>
        <w:pStyle w:val="Normal1"/>
        <w:spacing w:lineRule="auto" w:line="276" w:before="1" w:after="0"/>
        <w:ind w:right="557" w:hanging="0"/>
        <w:jc w:val="both"/>
        <w:rPr>
          <w:rFonts w:ascii="Arial" w:hAnsi="Arial" w:eastAsia="Arial" w:cs="Arial"/>
        </w:rPr>
      </w:pPr>
      <w:r>
        <w:rPr>
          <w:rFonts w:eastAsia="Arial" w:cs="Arial" w:ascii="Arial" w:hAnsi="Arial"/>
          <w:b/>
        </w:rPr>
        <w:t xml:space="preserve">Projektet i Karamoja, Uganda </w:t>
      </w:r>
    </w:p>
    <w:p>
      <w:pPr>
        <w:pStyle w:val="Normal1"/>
        <w:spacing w:lineRule="auto" w:line="276"/>
        <w:jc w:val="both"/>
        <w:rPr>
          <w:rFonts w:ascii="Arial" w:hAnsi="Arial" w:eastAsia="Arial" w:cs="Arial"/>
        </w:rPr>
      </w:pPr>
      <w:r>
        <w:rPr>
          <w:rFonts w:eastAsia="Arial" w:cs="Arial" w:ascii="Arial" w:hAnsi="Arial"/>
        </w:rPr>
        <w:t>Der ansøgtes om en ny fase for KIMHECOP projektet med traditionel sundhed i marts 2021, projektet blev desværre ikke godkendt. Efter mange overvejelser valgte vi derfor, at søge om en no-cost extension og afslutte projektet 1. marts 2022 efter 14 års samarbejde med KIMHECOP. Det er tydeligt, at der er sket en stor forandring på de 14 år, flere af de steder, hvor vi startede samarbejde de traditionelle behandlere stadig tæt med sundhedsklinikkerne. Det sidste år har projektet dog desværre næsten været helt i stilstand. KIMHECOP havde ikke længere det samme engagement og entusiasme, som vi har brug for, for at starte nye projekter. Uganda har været hårdt ramt af Corona restriktioner og hele delen med undervisning af piger i skolerne har derfor været umulig, da de ikke har været i skole i næsten 2 år. Vi takker KIMHECOPs nuværende og tidligere ansatte og frivillige for et fantastisk samarbejde, som har været til stor gavn for Karamoja regionen. </w:t>
      </w:r>
    </w:p>
    <w:p>
      <w:pPr>
        <w:pStyle w:val="Normal1"/>
        <w:spacing w:lineRule="auto" w:line="276" w:before="0" w:after="0"/>
        <w:jc w:val="both"/>
        <w:rPr>
          <w:rFonts w:ascii="Arial" w:hAnsi="Arial" w:eastAsia="Arial" w:cs="Arial"/>
        </w:rPr>
      </w:pPr>
      <w:r>
        <w:rPr>
          <w:rFonts w:eastAsia="Arial" w:cs="Arial" w:ascii="Arial" w:hAnsi="Arial"/>
        </w:rPr>
      </w:r>
    </w:p>
    <w:p>
      <w:pPr>
        <w:pStyle w:val="Normal1"/>
        <w:spacing w:lineRule="auto" w:line="276" w:before="0" w:after="0"/>
        <w:rPr>
          <w:rFonts w:ascii="Arial" w:hAnsi="Arial" w:eastAsia="Arial" w:cs="Arial"/>
          <w:b/>
          <w:b/>
        </w:rPr>
      </w:pPr>
      <w:r>
        <w:rPr>
          <w:rFonts w:eastAsia="Arial" w:cs="Arial" w:ascii="Arial" w:hAnsi="Arial"/>
          <w:b/>
        </w:rPr>
        <w:t xml:space="preserve">Samfinansieringsprojekt med Misereor i Bolivia </w:t>
      </w:r>
    </w:p>
    <w:p>
      <w:pPr>
        <w:pStyle w:val="Normal1"/>
        <w:spacing w:lineRule="auto" w:line="276"/>
        <w:rPr>
          <w:rFonts w:ascii="Arial" w:hAnsi="Arial" w:eastAsia="Arial" w:cs="Arial"/>
        </w:rPr>
      </w:pPr>
      <w:r>
        <w:rPr>
          <w:rFonts w:eastAsia="Arial" w:cs="Arial" w:ascii="Arial" w:hAnsi="Arial"/>
        </w:rPr>
        <w:t>Samfinansiering projektet “Sustainable agroecological hydro productive management for the production of healthy food cores”, med den tyske organisation Misereor og Prodeco i Bolivia, blev forlænget til maj 22, da Covid-19 pandemien satte begrænsninger for projektets aktiviteter. Projektformålet er at forbedre fødevare-suverænitet og folkesundhed, for 400 quechua-familier i Chuquisaca. Det sker ved forbedring af familiernes agrarproduktion, vandingsmuligheder, solenergi og bedre køkkener. Prodeco har lavet en 4-årig ansøgning, som forlængelse af samarbejdet.</w:t>
      </w:r>
    </w:p>
    <w:p>
      <w:pPr>
        <w:pStyle w:val="Normal1"/>
        <w:spacing w:lineRule="auto" w:line="276" w:before="1" w:after="0"/>
        <w:ind w:right="544" w:hanging="0"/>
        <w:jc w:val="both"/>
        <w:rPr>
          <w:rFonts w:ascii="Arial" w:hAnsi="Arial" w:eastAsia="Arial" w:cs="Arial"/>
        </w:rPr>
      </w:pPr>
      <w:r>
        <w:rPr>
          <w:rFonts w:eastAsia="Arial" w:cs="Arial" w:ascii="Arial" w:hAnsi="Arial"/>
        </w:rPr>
      </w:r>
    </w:p>
    <w:p>
      <w:pPr>
        <w:pStyle w:val="Normal1"/>
        <w:spacing w:lineRule="auto" w:line="276" w:before="1" w:after="0"/>
        <w:jc w:val="both"/>
        <w:rPr>
          <w:rFonts w:ascii="Arial" w:hAnsi="Arial" w:eastAsia="Arial" w:cs="Arial"/>
          <w:b/>
          <w:b/>
          <w:sz w:val="24"/>
          <w:szCs w:val="24"/>
        </w:rPr>
      </w:pPr>
      <w:r>
        <w:rPr>
          <w:rFonts w:eastAsia="Arial" w:cs="Arial" w:ascii="Arial" w:hAnsi="Arial"/>
          <w:b/>
          <w:sz w:val="24"/>
          <w:szCs w:val="24"/>
        </w:rPr>
        <w:t>Uddannelsesfond Projekt i Burundi</w:t>
      </w:r>
    </w:p>
    <w:p>
      <w:pPr>
        <w:pStyle w:val="Normal1"/>
        <w:spacing w:lineRule="auto" w:line="276" w:before="1" w:after="0"/>
        <w:ind w:right="461" w:hanging="0"/>
        <w:jc w:val="both"/>
        <w:rPr>
          <w:rFonts w:ascii="Arial" w:hAnsi="Arial" w:eastAsia="Arial" w:cs="Arial"/>
        </w:rPr>
      </w:pPr>
      <w:r>
        <w:rPr>
          <w:rFonts w:eastAsia="Arial" w:cs="Arial" w:ascii="Arial" w:hAnsi="Arial"/>
        </w:rPr>
        <w:t>Projektet er nu velbeskrevet med forklaring om, hvordan læger i Burundi støttes med 80% af omkostningerne ved at videreuddanne sig til speciallæger i et naboland, hvor der er muligheder for efteruddannelse. Lægerne forventes at tilbagebetale beløbet, når de er fungerende speciallæger. Der skal arbejdes med at finde fonde og måske danske læger, der vil støtte. Gruppen ligger stille, da de ledende medlemmer er fuldt optaget af organisering af Covid-19 omsorg og behandling af patienter, der er indlagte.</w:t>
      </w:r>
    </w:p>
    <w:p>
      <w:pPr>
        <w:pStyle w:val="Normal1"/>
        <w:spacing w:lineRule="auto" w:line="276" w:before="0" w:after="0"/>
        <w:jc w:val="both"/>
        <w:rPr>
          <w:rFonts w:ascii="Arial" w:hAnsi="Arial" w:eastAsia="Arial" w:cs="Arial"/>
        </w:rPr>
      </w:pPr>
      <w:r>
        <w:rPr>
          <w:rFonts w:eastAsia="Arial" w:cs="Arial" w:ascii="Arial" w:hAnsi="Arial"/>
        </w:rPr>
      </w:r>
    </w:p>
    <w:p>
      <w:pPr>
        <w:pStyle w:val="Normal1"/>
        <w:spacing w:lineRule="auto" w:line="276" w:before="0" w:after="0"/>
        <w:jc w:val="both"/>
        <w:rPr>
          <w:rFonts w:ascii="Arial" w:hAnsi="Arial" w:eastAsia="Arial" w:cs="Arial"/>
          <w:b/>
          <w:b/>
          <w:sz w:val="24"/>
          <w:szCs w:val="24"/>
        </w:rPr>
      </w:pPr>
      <w:r>
        <w:rPr>
          <w:rFonts w:eastAsia="Arial" w:cs="Arial" w:ascii="Arial" w:hAnsi="Arial"/>
          <w:b/>
          <w:sz w:val="24"/>
          <w:szCs w:val="24"/>
        </w:rPr>
        <w:t>Projekter om guldudvinding uden kviksølv</w:t>
      </w:r>
    </w:p>
    <w:p>
      <w:pPr>
        <w:pStyle w:val="Normal1"/>
        <w:spacing w:lineRule="auto" w:line="276" w:before="1" w:after="0"/>
        <w:ind w:right="464" w:hanging="0"/>
        <w:jc w:val="both"/>
        <w:rPr>
          <w:rFonts w:ascii="Arial" w:hAnsi="Arial" w:eastAsia="Arial" w:cs="Arial"/>
        </w:rPr>
      </w:pPr>
      <w:r>
        <w:rPr>
          <w:rFonts w:eastAsia="Arial" w:cs="Arial" w:ascii="Arial" w:hAnsi="Arial"/>
          <w:b/>
        </w:rPr>
        <w:t>Mercury-free gold mining in Bolivia 2020</w:t>
      </w:r>
      <w:r>
        <w:rPr>
          <w:rFonts w:eastAsia="Arial" w:cs="Arial" w:ascii="Arial" w:hAnsi="Arial"/>
        </w:rPr>
        <w:t xml:space="preserve"> </w:t>
      </w:r>
    </w:p>
    <w:p>
      <w:pPr>
        <w:pStyle w:val="Normal1"/>
        <w:spacing w:lineRule="auto" w:line="276" w:before="0" w:after="0"/>
        <w:jc w:val="both"/>
        <w:rPr>
          <w:rFonts w:ascii="Arial" w:hAnsi="Arial" w:eastAsia="Arial" w:cs="Arial"/>
        </w:rPr>
      </w:pPr>
      <w:r>
        <w:rPr>
          <w:rFonts w:eastAsia="Arial" w:cs="Arial" w:ascii="Arial" w:hAnsi="Arial"/>
        </w:rPr>
        <w:t>Boliviaprojektets første hele kalenderår blev præget af pandemiens udfordringer. Projektets 1.delmål det rent praktiske; undervisningen i den kviksølvfri metode ved Peter og de filippinske minearbejdere kunne ikke som planlagt gennemføres i starten af året.</w:t>
      </w:r>
    </w:p>
    <w:p>
      <w:pPr>
        <w:pStyle w:val="Normal1"/>
        <w:spacing w:lineRule="auto" w:line="276" w:before="0" w:after="0"/>
        <w:jc w:val="both"/>
        <w:rPr>
          <w:rFonts w:ascii="Arial" w:hAnsi="Arial" w:eastAsia="Arial" w:cs="Arial"/>
        </w:rPr>
      </w:pPr>
      <w:r>
        <w:rPr>
          <w:rFonts w:eastAsia="Arial" w:cs="Arial" w:ascii="Arial" w:hAnsi="Arial"/>
        </w:rPr>
        <w:t>Aktiviteterne rettet mod 2.delmål; den lokale forankring af ønsket om at afskaffe kviksølvsbrug, er også markant forsinket.  Møder i begge projektområder blev vanskeliggjort af både pandemi, herunder sygdom i Plagbols stab og oversvømmelser i lavlandet.</w:t>
      </w:r>
    </w:p>
    <w:p>
      <w:pPr>
        <w:pStyle w:val="Normal1"/>
        <w:spacing w:lineRule="auto" w:line="276" w:before="0" w:after="0"/>
        <w:jc w:val="both"/>
        <w:rPr>
          <w:rFonts w:ascii="Arial" w:hAnsi="Arial" w:eastAsia="Arial" w:cs="Arial"/>
        </w:rPr>
      </w:pPr>
      <w:r>
        <w:rPr>
          <w:rFonts w:eastAsia="Arial" w:cs="Arial" w:ascii="Arial" w:hAnsi="Arial"/>
        </w:rPr>
        <w:t>Vor partner Plagbol har imidlertid håndteret problemerne ganske smidigt og via ansættelse af en dygtig lokal mineingeniør kunnet skabe brugbare og lokalt tilpassede tekniske løsninger. Således er der nu demonstrationsanlæg i begge projektområder og oplæring af lokale guldgravere i kviksølvfri metode er i gang. Plagbol har haft succes med at skabe kontakt og blive integreret i netværk af NGO'er med en fælles dagsorden om miljømæssigt ansvarlig minedrift, og virker derigennem mod projektets 3.delmål om at fremme opfyldelsen af Minamata-konventionen. I 2022 er projektmonitorering ved at blive afholdt, og samtidig har der Peter og Leoncio kunnet arbejde med den lokale mineingeniør. Fokus rettes fremad især imod lokal forankring.</w:t>
      </w:r>
    </w:p>
    <w:p>
      <w:pPr>
        <w:pStyle w:val="Normal1"/>
        <w:spacing w:lineRule="auto" w:line="276" w:before="1" w:after="0"/>
        <w:ind w:right="464" w:hanging="0"/>
        <w:jc w:val="both"/>
        <w:rPr>
          <w:rFonts w:ascii="Arial" w:hAnsi="Arial" w:eastAsia="Arial" w:cs="Arial"/>
        </w:rPr>
      </w:pPr>
      <w:r>
        <w:rPr>
          <w:rFonts w:eastAsia="Arial" w:cs="Arial" w:ascii="Arial" w:hAnsi="Arial"/>
        </w:rPr>
      </w:r>
    </w:p>
    <w:p>
      <w:pPr>
        <w:pStyle w:val="Normal1"/>
        <w:spacing w:lineRule="auto" w:line="276" w:before="0" w:after="0"/>
        <w:jc w:val="both"/>
        <w:rPr>
          <w:rFonts w:ascii="Arial" w:hAnsi="Arial" w:eastAsia="Arial" w:cs="Arial"/>
        </w:rPr>
      </w:pPr>
      <w:r>
        <w:rPr>
          <w:rFonts w:eastAsia="Arial" w:cs="Arial" w:ascii="Arial" w:hAnsi="Arial"/>
        </w:rPr>
      </w:r>
    </w:p>
    <w:p>
      <w:pPr>
        <w:pStyle w:val="Normal1"/>
        <w:spacing w:lineRule="auto" w:line="276" w:before="0" w:after="0"/>
        <w:jc w:val="both"/>
        <w:rPr>
          <w:rFonts w:ascii="Arial" w:hAnsi="Arial" w:eastAsia="Arial" w:cs="Arial"/>
          <w:b/>
          <w:b/>
        </w:rPr>
      </w:pPr>
      <w:r>
        <w:rPr>
          <w:rFonts w:eastAsia="Arial" w:cs="Arial" w:ascii="Arial" w:hAnsi="Arial"/>
          <w:b/>
        </w:rPr>
        <w:t>Free Your Mine 2025</w:t>
      </w:r>
    </w:p>
    <w:p>
      <w:pPr>
        <w:pStyle w:val="Normal1"/>
        <w:shd w:val="clear" w:fill="FFFFFF"/>
        <w:spacing w:lineRule="auto" w:line="276" w:before="0" w:after="0"/>
        <w:jc w:val="both"/>
        <w:rPr>
          <w:rFonts w:ascii="Arial" w:hAnsi="Arial" w:eastAsia="Arial" w:cs="Arial"/>
          <w:color w:val="222222"/>
        </w:rPr>
      </w:pPr>
      <w:r>
        <w:rPr>
          <w:rFonts w:eastAsia="Arial" w:cs="Arial" w:ascii="Arial" w:hAnsi="Arial"/>
          <w:color w:val="222222"/>
        </w:rPr>
        <w:t>Free Your Mine projektet sluttede i 2021. Guldgruppen i København søgte CISU om en ny 3-årig projektbevilling men fik i to omgange afslag. Vi var helt demoraliserede. Men så skete et julemirakel og i december 21 blev vi kontaktet om at vores projekt alligevel var blevet finansieret. Så, FYM lever nu videre som FYM2025.</w:t>
      </w:r>
    </w:p>
    <w:p>
      <w:pPr>
        <w:pStyle w:val="Normal1"/>
        <w:shd w:val="clear" w:fill="FFFFFF"/>
        <w:spacing w:lineRule="auto" w:line="276" w:before="0" w:after="0"/>
        <w:jc w:val="both"/>
        <w:rPr>
          <w:rFonts w:ascii="Arial" w:hAnsi="Arial" w:eastAsia="Arial" w:cs="Arial"/>
          <w:color w:val="222222"/>
        </w:rPr>
      </w:pPr>
      <w:r>
        <w:rPr>
          <w:rFonts w:eastAsia="Arial" w:cs="Arial" w:ascii="Arial" w:hAnsi="Arial"/>
          <w:color w:val="222222"/>
        </w:rPr>
        <w:t>Vores gode partner organisation UNACOH driver projektet professionelt og godt, og vi ser frem til 3 gode år mere med dem. Vi har desværre ikke kunnet komme på projektbesøg i 2021 på grund af coronaepidemien, men vi har holdt jævnlige Zoommøder og fulgt med i projektet. Den kviksølvfri metode til guldudvinding praktiseres hver dag i projektets mølle og flere og flere lærer at bruge metoden. Vi ser frem til at komme derned og se i hvilket omfang metoden kan brede sig.</w:t>
      </w:r>
    </w:p>
    <w:p>
      <w:pPr>
        <w:pStyle w:val="Normal1"/>
        <w:shd w:val="clear" w:fill="FFFFFF"/>
        <w:spacing w:lineRule="auto" w:line="276" w:before="0" w:after="0"/>
        <w:jc w:val="both"/>
        <w:rPr>
          <w:rFonts w:ascii="Arial" w:hAnsi="Arial" w:eastAsia="Arial" w:cs="Arial"/>
          <w:color w:val="222222"/>
        </w:rPr>
      </w:pPr>
      <w:r>
        <w:rPr>
          <w:rFonts w:eastAsia="Arial" w:cs="Arial" w:ascii="Arial" w:hAnsi="Arial"/>
          <w:color w:val="1F497D"/>
        </w:rPr>
        <w:t> </w:t>
      </w:r>
    </w:p>
    <w:p>
      <w:pPr>
        <w:pStyle w:val="Normal1"/>
        <w:shd w:val="clear" w:fill="FFFFFF"/>
        <w:spacing w:lineRule="auto" w:line="276" w:before="0" w:after="0"/>
        <w:jc w:val="both"/>
        <w:rPr>
          <w:rFonts w:ascii="Arial" w:hAnsi="Arial" w:eastAsia="Arial" w:cs="Arial"/>
          <w:color w:val="222222"/>
        </w:rPr>
      </w:pPr>
      <w:r>
        <w:rPr>
          <w:rFonts w:eastAsia="Arial" w:cs="Arial" w:ascii="Arial" w:hAnsi="Arial"/>
          <w:color w:val="222222"/>
        </w:rPr>
      </w:r>
    </w:p>
    <w:p>
      <w:pPr>
        <w:pStyle w:val="Normal1"/>
        <w:spacing w:lineRule="auto" w:line="276" w:before="1" w:after="0"/>
        <w:ind w:right="461" w:hanging="0"/>
        <w:jc w:val="both"/>
        <w:rPr>
          <w:rFonts w:ascii="Arial" w:hAnsi="Arial" w:eastAsia="Arial" w:cs="Arial"/>
        </w:rPr>
      </w:pPr>
      <w:r>
        <w:rPr>
          <w:rFonts w:eastAsia="Arial" w:cs="Arial" w:ascii="Arial" w:hAnsi="Arial"/>
        </w:rPr>
        <w:t xml:space="preserve">Projektet </w:t>
      </w:r>
      <w:r>
        <w:rPr>
          <w:rFonts w:eastAsia="Arial" w:cs="Arial" w:ascii="Arial" w:hAnsi="Arial"/>
          <w:b/>
        </w:rPr>
        <w:t xml:space="preserve">Tiira Summit </w:t>
      </w:r>
      <w:r>
        <w:rPr>
          <w:rFonts w:eastAsia="Arial" w:cs="Arial" w:ascii="Arial" w:hAnsi="Arial"/>
        </w:rPr>
        <w:t>er i fuld gang. Vi håber at kunne afholde summitet fra den 18.-20. september 2022. Den centrale aktivitet er et fysisk møde med repræsentanter fra internationale organisationer, forskningsmiljøer samt politikere, hvor deltagerne får demonstreret guldudvinding uden kviksølv. Formålet med mødet er, at FNs miljøprogram (UNEP) og andre aktører anerkender metoden, og dermed gør det nemmere for guldgravere i mange lande at få finansiering til omlægning og uddannelse.</w:t>
      </w:r>
    </w:p>
    <w:p>
      <w:pPr>
        <w:pStyle w:val="Normal1"/>
        <w:spacing w:lineRule="auto" w:line="276" w:before="1" w:after="0"/>
        <w:ind w:right="461" w:hanging="0"/>
        <w:jc w:val="both"/>
        <w:rPr>
          <w:rFonts w:ascii="Arial" w:hAnsi="Arial" w:eastAsia="Arial" w:cs="Arial"/>
        </w:rPr>
      </w:pPr>
      <w:r>
        <w:rPr>
          <w:rFonts w:eastAsia="Arial" w:cs="Arial" w:ascii="Arial" w:hAnsi="Arial"/>
        </w:rPr>
      </w:r>
    </w:p>
    <w:p>
      <w:pPr>
        <w:pStyle w:val="Normal1"/>
        <w:spacing w:lineRule="auto" w:line="276" w:before="1" w:after="0"/>
        <w:ind w:right="461" w:hanging="0"/>
        <w:jc w:val="both"/>
        <w:rPr>
          <w:rFonts w:ascii="Arial" w:hAnsi="Arial" w:eastAsia="Arial" w:cs="Arial"/>
          <w:b/>
          <w:b/>
        </w:rPr>
      </w:pPr>
      <w:r>
        <w:rPr>
          <w:rFonts w:eastAsia="Arial" w:cs="Arial" w:ascii="Arial" w:hAnsi="Arial"/>
          <w:b/>
        </w:rPr>
        <w:t>DASAM projekt. Administreret af Diálogos</w:t>
      </w:r>
    </w:p>
    <w:p>
      <w:pPr>
        <w:pStyle w:val="Normal1"/>
        <w:shd w:val="clear" w:fill="FFFFFF"/>
        <w:spacing w:lineRule="auto" w:line="276" w:before="0" w:after="0"/>
        <w:jc w:val="both"/>
        <w:rPr>
          <w:rFonts w:ascii="Arial" w:hAnsi="Arial" w:eastAsia="Arial" w:cs="Arial"/>
        </w:rPr>
      </w:pPr>
      <w:r>
        <w:rPr>
          <w:rFonts w:eastAsia="Arial" w:cs="Arial" w:ascii="Arial" w:hAnsi="Arial"/>
        </w:rPr>
        <w:t>DASAM (Dansk Selskab for Arbejds- og Miljømedicin) har med Diálogos som administrator, efter genansøgning hos CISU, fået bevilget 3.758.000 DKK til ”Farming Health and Environment – a multi sector approach to reduce pesticide hazards in Nepal". Projektet løber fra 1/7 2021 til 31/12 2024 og følger op på de to foregående faser, hvor der især har været samarbejdet med farmere/landarbejdere, lokale helsearbejdere, skolelærere og forhandlere med fokus på sikker håndtering af pesticider samt på dyrkningsmetoder med lavt/intet brug af pesticider. I det nye projekt er der et øget fokus på advocacy i forhold til forbrugersegmentet samt udbredelse af aktiviteter i nye geografiske områder. Corona-situationen i 2020-22 har skabt grobund for øget brug af virtuelle kommunikationsformer og erfaringerne er positive.</w:t>
      </w:r>
    </w:p>
    <w:p>
      <w:pPr>
        <w:pStyle w:val="Normal1"/>
        <w:shd w:val="clear" w:fill="FFFFFF"/>
        <w:spacing w:lineRule="auto" w:line="276" w:before="0" w:after="0"/>
        <w:jc w:val="both"/>
        <w:rPr>
          <w:rFonts w:ascii="Arial" w:hAnsi="Arial" w:eastAsia="Arial" w:cs="Arial"/>
        </w:rPr>
      </w:pPr>
      <w:r>
        <w:rPr>
          <w:rFonts w:eastAsia="Arial" w:cs="Arial" w:ascii="Arial" w:hAnsi="Arial"/>
        </w:rPr>
        <w:t>Projektet har etableret kontakt til lokale autoriteter og trods vanskeligheder på grund af covid-situationen, er projektet kommet godt i gang. Der er ansat et nyt hold medarbejdere i Chitwan og etableret en delvis ny Central Steering Committee (CSC) i Kathmandu. CSC, der repræsenterer relevante kompetencer, har været på besøg i projektet. Der er for nyligt afholdt et vellykket virtuelt møde mellem projektgrupperne i Danmark og Nepal, hvilket alle var enige om at gentage regelmæssigt.</w:t>
      </w:r>
    </w:p>
    <w:p>
      <w:pPr>
        <w:pStyle w:val="Normal1"/>
        <w:spacing w:lineRule="auto" w:line="276" w:before="0" w:after="0"/>
        <w:jc w:val="both"/>
        <w:rPr>
          <w:rFonts w:ascii="Arial" w:hAnsi="Arial" w:eastAsia="Arial" w:cs="Arial"/>
          <w:sz w:val="24"/>
          <w:szCs w:val="24"/>
        </w:rPr>
      </w:pPr>
      <w:r>
        <w:rPr>
          <w:rFonts w:eastAsia="Arial" w:cs="Arial" w:ascii="Arial" w:hAnsi="Arial"/>
          <w:sz w:val="24"/>
          <w:szCs w:val="24"/>
        </w:rPr>
      </w:r>
    </w:p>
    <w:p>
      <w:pPr>
        <w:pStyle w:val="Normal1"/>
        <w:spacing w:lineRule="auto" w:line="276" w:before="0" w:after="0"/>
        <w:jc w:val="both"/>
        <w:rPr>
          <w:rFonts w:ascii="Arial" w:hAnsi="Arial" w:eastAsia="Arial" w:cs="Arial"/>
          <w:b/>
          <w:b/>
          <w:sz w:val="24"/>
          <w:szCs w:val="24"/>
        </w:rPr>
      </w:pPr>
      <w:r>
        <w:rPr>
          <w:rFonts w:eastAsia="Arial" w:cs="Arial" w:ascii="Arial" w:hAnsi="Arial"/>
          <w:b/>
          <w:sz w:val="24"/>
          <w:szCs w:val="24"/>
        </w:rPr>
        <w:t>Hjemmesiden</w:t>
      </w:r>
    </w:p>
    <w:p>
      <w:pPr>
        <w:pStyle w:val="Normal1"/>
        <w:spacing w:lineRule="auto" w:line="276" w:before="1" w:after="0"/>
        <w:ind w:right="557" w:hanging="0"/>
        <w:jc w:val="both"/>
        <w:rPr>
          <w:rFonts w:ascii="Arial" w:hAnsi="Arial" w:eastAsia="Arial" w:cs="Arial"/>
        </w:rPr>
      </w:pPr>
      <w:r>
        <w:rPr>
          <w:rFonts w:eastAsia="Arial" w:cs="Arial" w:ascii="Arial" w:hAnsi="Arial"/>
        </w:rPr>
        <w:t>Vi fortsætter det kontinuerlige arbejde med at sikre en opdateret og tidssvarende hjemmeside, der tjener til at informere tydeligt om Diálogos’ arbejde, projekter og mål.</w:t>
      </w:r>
    </w:p>
    <w:p>
      <w:pPr>
        <w:pStyle w:val="Normal1"/>
        <w:spacing w:lineRule="auto" w:line="276" w:before="0" w:after="0"/>
        <w:jc w:val="both"/>
        <w:rPr>
          <w:rFonts w:ascii="Arial" w:hAnsi="Arial" w:eastAsia="Arial" w:cs="Arial"/>
        </w:rPr>
      </w:pPr>
      <w:r>
        <w:rPr>
          <w:rFonts w:eastAsia="Arial" w:cs="Arial" w:ascii="Arial" w:hAnsi="Arial"/>
        </w:rPr>
      </w:r>
    </w:p>
    <w:p>
      <w:pPr>
        <w:pStyle w:val="Normal1"/>
        <w:spacing w:lineRule="auto" w:line="276" w:before="0" w:after="0"/>
        <w:jc w:val="both"/>
        <w:rPr>
          <w:rFonts w:ascii="Arial" w:hAnsi="Arial" w:eastAsia="Arial" w:cs="Arial"/>
          <w:b/>
          <w:b/>
          <w:sz w:val="24"/>
          <w:szCs w:val="24"/>
        </w:rPr>
      </w:pPr>
      <w:r>
        <w:rPr>
          <w:rFonts w:eastAsia="Arial" w:cs="Arial" w:ascii="Arial" w:hAnsi="Arial"/>
          <w:b/>
          <w:sz w:val="24"/>
          <w:szCs w:val="24"/>
        </w:rPr>
        <w:t>Informationsarbejde</w:t>
      </w:r>
    </w:p>
    <w:p>
      <w:pPr>
        <w:pStyle w:val="Normal1"/>
        <w:spacing w:lineRule="auto" w:line="276" w:before="2" w:after="0"/>
        <w:ind w:right="509" w:hanging="0"/>
        <w:jc w:val="both"/>
        <w:rPr>
          <w:rFonts w:ascii="Arial" w:hAnsi="Arial" w:eastAsia="Arial" w:cs="Arial"/>
        </w:rPr>
      </w:pPr>
      <w:r>
        <w:rPr>
          <w:rFonts w:eastAsia="Arial" w:cs="Arial" w:ascii="Arial" w:hAnsi="Arial"/>
        </w:rPr>
        <w:t xml:space="preserve">Der er publiceret videnskabelige artikler fra psticid- og guldgrupperne. </w:t>
      </w:r>
    </w:p>
    <w:p>
      <w:pPr>
        <w:pStyle w:val="Normal1"/>
        <w:spacing w:lineRule="auto" w:line="276" w:before="2" w:after="0"/>
        <w:ind w:right="509" w:hanging="0"/>
        <w:jc w:val="both"/>
        <w:rPr>
          <w:rFonts w:ascii="Arial" w:hAnsi="Arial" w:eastAsia="Arial" w:cs="Arial"/>
        </w:rPr>
      </w:pPr>
      <w:r>
        <w:rPr>
          <w:rFonts w:eastAsia="Arial" w:cs="Arial" w:ascii="Arial" w:hAnsi="Arial"/>
        </w:rPr>
      </w:r>
    </w:p>
    <w:p>
      <w:pPr>
        <w:pStyle w:val="Normal1"/>
        <w:spacing w:lineRule="auto" w:line="276" w:before="0" w:after="0"/>
        <w:jc w:val="both"/>
        <w:rPr>
          <w:rFonts w:ascii="Arial" w:hAnsi="Arial" w:eastAsia="Arial" w:cs="Arial"/>
          <w:b/>
          <w:b/>
          <w:sz w:val="24"/>
          <w:szCs w:val="24"/>
        </w:rPr>
      </w:pPr>
      <w:r>
        <w:rPr>
          <w:rFonts w:eastAsia="Arial" w:cs="Arial" w:ascii="Arial" w:hAnsi="Arial"/>
          <w:b/>
          <w:sz w:val="24"/>
          <w:szCs w:val="24"/>
        </w:rPr>
        <w:t>Økonomi</w:t>
      </w:r>
    </w:p>
    <w:p>
      <w:pPr>
        <w:pStyle w:val="Normal1"/>
        <w:spacing w:lineRule="auto" w:line="276" w:before="0" w:after="0"/>
        <w:ind w:right="557" w:hanging="0"/>
        <w:jc w:val="both"/>
        <w:rPr>
          <w:rFonts w:ascii="Arial" w:hAnsi="Arial" w:eastAsia="Arial" w:cs="Arial"/>
        </w:rPr>
      </w:pPr>
      <w:r>
        <w:rPr>
          <w:rFonts w:eastAsia="Arial" w:cs="Arial" w:ascii="Arial" w:hAnsi="Arial"/>
        </w:rPr>
        <w:t>På de senere års regnskaber har vi set, at vi tærer på vores beholdning, der hidtil har været søgt at holde på omkring en halv million kroner. For at udvise rettidigt omhu har bestyrelsen besluttet, at de administrative opgaver i foreningen i fremtiden skal løses af bestyrelsens medlemmer. Derfor har vi sagt Annie op til den 30.juni 2022. Annie har i mange år været det faste holdepunkt i Diálogos, og bestyrelsen vil gerne sige mange tak for hendes store og entusiastiske indsats for Diálogos og vores projekter. Heldigvis fortsætter Annie i flere af grupperne, så projekterne kan nyde godt af hendes omfattende erfaring. Vi har derfor også opsagt kontorpladsen på Carit Etlarsvej. Vi har fået lov at have kontorplads hos Erik og Rasmus i Sydhavnen. Her kan grupperne mødes, hvis det ikke kan lade sig gøre at mødes hos de forskellige medlemmer.</w:t>
      </w:r>
    </w:p>
    <w:p>
      <w:pPr>
        <w:pStyle w:val="Normal1"/>
        <w:spacing w:lineRule="auto" w:line="276" w:before="0" w:after="0"/>
        <w:jc w:val="both"/>
        <w:rPr>
          <w:rFonts w:ascii="Arial" w:hAnsi="Arial" w:eastAsia="Arial" w:cs="Arial"/>
        </w:rPr>
      </w:pPr>
      <w:r>
        <w:rPr>
          <w:rFonts w:eastAsia="Arial" w:cs="Arial" w:ascii="Arial" w:hAnsi="Arial"/>
        </w:rPr>
      </w:r>
    </w:p>
    <w:p>
      <w:pPr>
        <w:pStyle w:val="Normal1"/>
        <w:spacing w:lineRule="auto" w:line="276" w:before="0" w:after="0"/>
        <w:ind w:right="466" w:hanging="0"/>
        <w:jc w:val="both"/>
        <w:rPr>
          <w:rFonts w:ascii="Arial" w:hAnsi="Arial" w:eastAsia="Arial" w:cs="Arial"/>
        </w:rPr>
      </w:pPr>
      <w:r>
        <w:rPr>
          <w:rFonts w:eastAsia="Arial" w:cs="Arial" w:ascii="Arial" w:hAnsi="Arial"/>
        </w:rPr>
        <w:t>Vores vision for Diálogos om, at verdens befolkning får dækket deres basale sundhedsbehov og lever i et sundt miljø, kan vi kun arbejde hen imod, fordi vi er så mange, der bruger vores faglighed og fritid. Det kan vi som organisation være stolte af. Tusinde tak til jer alle. En stor tak går også til vores sekretær, vores bogholder og vore partnere ude i verden. Vi arbejder i et tværfagligt samarbejde mellem Nord og Syd for at udvikle og understøtte folkesundhed og demokrati. Vi samarbejder om Diálogos’ mission, der vil forbedre sundhed gennem aktiviteter, der støtter organisering og kapacitetsopbygning inden for sundhed og miljø.</w:t>
      </w:r>
    </w:p>
    <w:p>
      <w:pPr>
        <w:pStyle w:val="Normal1"/>
        <w:spacing w:lineRule="auto" w:line="276" w:before="0" w:after="0"/>
        <w:ind w:right="466" w:hanging="0"/>
        <w:jc w:val="both"/>
        <w:rPr>
          <w:rFonts w:ascii="Arial" w:hAnsi="Arial" w:eastAsia="Arial" w:cs="Arial"/>
        </w:rPr>
      </w:pPr>
      <w:r>
        <w:rPr>
          <w:rFonts w:eastAsia="Arial" w:cs="Arial" w:ascii="Arial" w:hAnsi="Arial"/>
        </w:rPr>
      </w:r>
    </w:p>
    <w:p>
      <w:pPr>
        <w:pStyle w:val="Normal1"/>
        <w:spacing w:lineRule="auto" w:line="276" w:before="0" w:after="0"/>
        <w:ind w:right="466" w:hanging="0"/>
        <w:jc w:val="both"/>
        <w:rPr>
          <w:rFonts w:ascii="Arial" w:hAnsi="Arial" w:eastAsia="Arial" w:cs="Arial"/>
        </w:rPr>
      </w:pPr>
      <w:r>
        <w:rPr>
          <w:rFonts w:eastAsia="Arial" w:cs="Arial" w:ascii="Arial" w:hAnsi="Arial"/>
        </w:rPr>
        <w:t>Fremadrettet er der stadig nok at tage fat på, og nye samarbejder vil manifestere sig ud fra den iderigdom, ekspertise og arbejdsomhed, som Diálogos’ frivillige lægger for dagen, så bestyrelsen ser frem til indsatsen også i 2022.</w:t>
      </w:r>
    </w:p>
    <w:p>
      <w:pPr>
        <w:pStyle w:val="Normal1"/>
        <w:spacing w:lineRule="auto" w:line="276" w:before="0" w:after="0"/>
        <w:jc w:val="both"/>
        <w:rPr>
          <w:rFonts w:ascii="Arial" w:hAnsi="Arial" w:eastAsia="Arial" w:cs="Arial"/>
          <w:sz w:val="24"/>
          <w:szCs w:val="24"/>
        </w:rPr>
      </w:pPr>
      <w:r>
        <w:rPr>
          <w:rFonts w:eastAsia="Arial" w:cs="Arial" w:ascii="Arial" w:hAnsi="Arial"/>
          <w:sz w:val="24"/>
          <w:szCs w:val="24"/>
        </w:rPr>
      </w:r>
    </w:p>
    <w:p>
      <w:pPr>
        <w:pStyle w:val="Normal1"/>
        <w:spacing w:lineRule="auto" w:line="276" w:before="0" w:after="0"/>
        <w:jc w:val="both"/>
        <w:rPr>
          <w:rFonts w:ascii="Arial" w:hAnsi="Arial" w:eastAsia="Arial" w:cs="Arial"/>
          <w:b/>
          <w:b/>
        </w:rPr>
      </w:pPr>
      <w:r>
        <w:rPr>
          <w:rFonts w:eastAsia="Arial" w:cs="Arial" w:ascii="Arial" w:hAnsi="Arial"/>
          <w:b/>
          <w:sz w:val="24"/>
          <w:szCs w:val="24"/>
        </w:rPr>
        <w:t>Begivenheder efter regnskabsårets afslutning</w:t>
      </w:r>
    </w:p>
    <w:p>
      <w:pPr>
        <w:pStyle w:val="Normal1"/>
        <w:spacing w:lineRule="auto" w:line="276" w:before="1" w:after="0"/>
        <w:ind w:right="464" w:hanging="0"/>
        <w:jc w:val="both"/>
        <w:rPr>
          <w:rFonts w:ascii="Arial" w:hAnsi="Arial" w:eastAsia="Arial" w:cs="Arial"/>
        </w:rPr>
      </w:pPr>
      <w:r>
        <w:rPr>
          <w:rFonts w:eastAsia="Arial" w:cs="Arial" w:ascii="Arial" w:hAnsi="Arial"/>
        </w:rPr>
        <w:t>Der er efter regnskabsårets afslutning ikke indtruffet begivenheder af væsentlig betydning for foreningens finansielle stilling.</w:t>
      </w:r>
    </w:p>
    <w:p>
      <w:pPr>
        <w:pStyle w:val="Normal1"/>
        <w:spacing w:lineRule="auto" w:line="276" w:before="0" w:after="0"/>
        <w:jc w:val="both"/>
        <w:rPr>
          <w:rFonts w:ascii="Arial" w:hAnsi="Arial" w:eastAsia="Arial" w:cs="Arial"/>
        </w:rPr>
      </w:pPr>
      <w:r>
        <w:rPr>
          <w:rFonts w:eastAsia="Arial" w:cs="Arial" w:ascii="Arial" w:hAnsi="Arial"/>
        </w:rPr>
      </w:r>
    </w:p>
    <w:p>
      <w:pPr>
        <w:pStyle w:val="Normal1"/>
        <w:spacing w:lineRule="auto" w:line="276" w:before="0" w:after="0"/>
        <w:jc w:val="both"/>
        <w:rPr>
          <w:rFonts w:ascii="Arial" w:hAnsi="Arial" w:eastAsia="Arial" w:cs="Arial"/>
        </w:rPr>
      </w:pPr>
      <w:r>
        <w:rPr>
          <w:rFonts w:eastAsia="Arial" w:cs="Arial" w:ascii="Arial" w:hAnsi="Arial"/>
        </w:rPr>
        <w:t>Vores revisor Ebbe har trods varsel i januar ikke formået at have regnskabet færdigt, så vi kan have det her på dagens generalforsamling. Bestyrelsen foreslår derfor, at de to punkter Aflæggelse af regnskab og Fremlægning af budget udgår i dag. Vi vil derefter indkalde til en ekstraordinær generalforsamling otte dage efter, at vi har modtaget regnskabet. Den ekstraordinære generalforsamling vil være virtuel og blot have de to punkter på dagsordenen – udover valg af dirigent og referent.</w:t>
      </w:r>
    </w:p>
    <w:p>
      <w:pPr>
        <w:pStyle w:val="Normal1"/>
        <w:spacing w:lineRule="auto" w:line="276" w:before="0" w:after="240"/>
        <w:jc w:val="both"/>
        <w:rPr>
          <w:rFonts w:ascii="Arial" w:hAnsi="Arial" w:eastAsia="Arial" w:cs="Arial"/>
        </w:rPr>
      </w:pPr>
      <w:r>
        <w:rPr>
          <w:rFonts w:eastAsia="Arial" w:cs="Arial" w:ascii="Arial" w:hAnsi="Arial"/>
        </w:rPr>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Bemærkninger var, at MISEREOR- projektet havde sendt meget kort input samt, at driftstilskud fra Slot og Kulturstyrelsen ikke var nævnt. Annie sender input til formanden om MISEREOR.</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Ledelsesberetningen blev godkendt. </w:t>
      </w:r>
    </w:p>
    <w:p>
      <w:pPr>
        <w:pStyle w:val="Normal1"/>
        <w:pBdr/>
        <w:spacing w:lineRule="auto" w:line="276"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2"/>
        </w:numPr>
        <w:pBdr/>
        <w:spacing w:lineRule="auto" w:line="276" w:before="0" w:after="0"/>
        <w:ind w:left="36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Beretning fra grupperne</w:t>
      </w:r>
    </w:p>
    <w:p>
      <w:pPr>
        <w:pStyle w:val="Normal1"/>
        <w:pBdr/>
        <w:spacing w:lineRule="auto" w:line="276"/>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FYM 25 Uganda</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Free Your Mine 2025 med UNACOH. Det nye projekt startede 1. januar 2022. Projektet slutter 01.10.24. Gruppen planlægger projektrejse til september, hvor mange fra gruppen tager afsted.</w:t>
      </w:r>
    </w:p>
    <w:p>
      <w:pPr>
        <w:pStyle w:val="Normal1"/>
        <w:spacing w:lineRule="auto" w:line="240" w:before="100" w:after="100"/>
        <w:ind w:right="93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Der er nye aktive i gruppen, og der er inddelt undergrupper.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Det gamle projekt lukkede 31.12.21. En sag om manglende adgang til lokal revision af den daværende partner det første år, gør det ikke kan lukkes. Gruppen afventer Udenrigsministeriets afgørelse om, hvorvidt Diálogos skal betale omkring 8.000 DKK tilbage. </w:t>
      </w:r>
    </w:p>
    <w:p>
      <w:pPr>
        <w:pStyle w:val="Normal1"/>
        <w:pBdr/>
        <w:spacing w:lineRule="auto" w:line="276"/>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Bdr/>
        <w:spacing w:lineRule="auto" w:line="276"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Tiira Summit </w:t>
      </w:r>
    </w:p>
    <w:p>
      <w:pPr>
        <w:pStyle w:val="Normal1"/>
        <w:spacing w:lineRule="auto" w:line="240" w:before="100" w:after="100"/>
        <w:ind w:right="93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Tiira Summit planlægges afholdt 18.-20. september 2022. </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Tiira Summit afholdes i forbindelse med MinOSH, som UNACOH står for i samarbejde med Makerere University 21.-23. september 2022.</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Erik Jørs vil gerne have MinOSH med på minebesøg. Programmet omfatter besøg mandag den 19. september 2022i Tiira, hvor Margrethe foreslår MinOSH kan deltage.</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Plagbol-gruppen vil undersøge, om der eventuelt kan deltage ansatte fra Plagbol i Bolivia på summittet i Uganda. </w:t>
      </w:r>
    </w:p>
    <w:p>
      <w:pPr>
        <w:pStyle w:val="Normal1"/>
        <w:pBdr/>
        <w:spacing w:lineRule="auto" w:line="276"/>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Bdr/>
        <w:spacing w:lineRule="auto" w:line="276"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Plagbol Bolivia</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Projektet kørt godt, der er indgået nye samarbejdsaftaler, og der arbejdes på en ny ansøgning. Omar sender projektforslag, og påtænker en udvidelse af projektområde til et mineområde ved Titicacasøen.</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Chris, Peter og Leo var på projektbesøg.  Lise Hermansen var med på reportage sammen med en fotograf fra Bolivia. De arbejder med tekst, foto, video og fokus på kvinder i begge områder. Lise og fotograf forventer at publicere inden den nye projektansøgning. Informationsmaterialet kommer på Diálogos hjemmeside, i andre medier og Danish Development Research samt på spansk i Bolivia på labocon. De bolivianske minearbejdere er meget interesseret i at stoppe brugen af kviksølv, fordi lovgivningen ændres, så mineorganisationerne er under et voldsom pres. Bolivia ligger på nr. 2 i verden i brug af kviksølv.</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Lise blev opfordret til at søge oplysningspuljen, for at deltage i Tiira Summit i Uganda samt at publicere i Verdens bedste nyheder.</w:t>
      </w:r>
    </w:p>
    <w:p>
      <w:pPr>
        <w:pStyle w:val="Normal1"/>
        <w:pBdr/>
        <w:spacing w:lineRule="auto" w:line="276"/>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Bdr/>
        <w:spacing w:lineRule="auto" w:line="276"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Prodeco Bolivia</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Pilotprojektet har givet gode resultater, projektet har haft fokus på bedre afgrøder, køkkenhaver, bedre køkkener og erfaringsudveksling mellem bønderne. Evalueringen har vist, at kvinderne er gået styrket ud. Corona-epidemien satte begrænsninger på flere aktiviteter som fortalervirksomhed, for bedre priser for sprøjtefrie afgrøder. Den tyske organisation MISEREOR ønsker at forsætte med et nyt 4-årigt projekt, og projektgruppen har indsendt en ansøgning til CISU, om et samfinansieringsprojekt.</w:t>
      </w:r>
    </w:p>
    <w:p>
      <w:pPr>
        <w:pStyle w:val="Normal1"/>
        <w:pBdr/>
        <w:spacing w:lineRule="auto" w:line="276"/>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pBdr/>
        <w:spacing w:lineRule="auto" w:line="276"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Karamoja Uganda</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Projektet lå stille længe, Louise tog på projektbesøg i januar. Der var problemer med personalet, som ikke havde arbejdet og kun fik diæter for de dage, de arbejdede, men ingen løn. Gruppen søgte No Cost Extension til 01.05.22.</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Der er et stort behov for projektet, men der mangler motivation fra Uganda af. Der har ikke været stærke kræfter efter, at Annie døde, og Stella blev valgt ind i parlamentet. </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Karamojagruppen i Dialogos lukker for nu, efter 14 år.</w:t>
      </w:r>
    </w:p>
    <w:p>
      <w:pPr>
        <w:pStyle w:val="Normal1"/>
        <w:pBdr/>
        <w:spacing w:lineRule="auto" w:line="276" w:before="0" w:after="0"/>
        <w:ind w:left="36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numPr>
          <w:ilvl w:val="0"/>
          <w:numId w:val="2"/>
        </w:numPr>
        <w:pBdr/>
        <w:spacing w:lineRule="auto" w:line="276" w:before="0" w:after="0"/>
        <w:ind w:left="36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Godkendelse af årsregnskab.</w:t>
      </w:r>
    </w:p>
    <w:p>
      <w:pPr>
        <w:pStyle w:val="Normal1"/>
        <w:pBdr/>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Punktet blev udskudt til den ekstraordinære generalforsamling.</w:t>
      </w:r>
    </w:p>
    <w:p>
      <w:pPr>
        <w:pStyle w:val="Normal1"/>
        <w:pBdr/>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numPr>
          <w:ilvl w:val="0"/>
          <w:numId w:val="2"/>
        </w:numPr>
        <w:pBdr/>
        <w:shd w:val="clear" w:fill="auto"/>
        <w:spacing w:lineRule="auto" w:line="276" w:before="28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Fastlæggelse af kontingent.</w:t>
      </w:r>
    </w:p>
    <w:p>
      <w:pPr>
        <w:pStyle w:val="Normal1"/>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Bestyrelsen foreslår, at vi fastholder det nuværende kontingent.</w:t>
      </w:r>
    </w:p>
    <w:p>
      <w:pPr>
        <w:pStyle w:val="Normal1"/>
        <w:spacing w:lineRule="auto" w:line="276"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Medlem: 200 kr. – Husstands medlemskab: 300 kr. – Studerende: 100 kr.</w:t>
      </w:r>
    </w:p>
    <w:p>
      <w:pPr>
        <w:pStyle w:val="Normal1"/>
        <w:spacing w:lineRule="auto" w:line="276" w:before="280" w:after="280"/>
        <w:rPr>
          <w:rFonts w:ascii="Times New Roman" w:hAnsi="Times New Roman" w:eastAsia="Times New Roman" w:cs="Times New Roman"/>
          <w:sz w:val="24"/>
          <w:szCs w:val="24"/>
        </w:rPr>
      </w:pPr>
      <w:r>
        <w:rPr>
          <w:rFonts w:eastAsia="Times New Roman" w:cs="Times New Roman" w:ascii="Times New Roman" w:hAnsi="Times New Roman"/>
          <w:sz w:val="24"/>
          <w:szCs w:val="24"/>
        </w:rPr>
        <w:t>Det blev vedtaget.</w:t>
      </w:r>
    </w:p>
    <w:p>
      <w:pPr>
        <w:pStyle w:val="Normal1"/>
        <w:pBdr/>
        <w:spacing w:lineRule="auto" w:line="276"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keepNext w:val="false"/>
        <w:keepLines w:val="false"/>
        <w:pageBreakBefore w:val="false"/>
        <w:widowControl/>
        <w:numPr>
          <w:ilvl w:val="0"/>
          <w:numId w:val="2"/>
        </w:numPr>
        <w:pBdr/>
        <w:shd w:val="clear" w:fill="auto"/>
        <w:spacing w:lineRule="auto" w:line="276" w:before="0" w:after="160"/>
        <w:ind w:left="360" w:right="0" w:hanging="36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Godkendelse af budget.</w:t>
      </w:r>
    </w:p>
    <w:p>
      <w:pPr>
        <w:pStyle w:val="Normal1"/>
        <w:pBdr/>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Punktet blev udskudt til den ekstraordinære generalforsamling.</w:t>
      </w:r>
    </w:p>
    <w:p>
      <w:pPr>
        <w:pStyle w:val="Normal1"/>
        <w:pBdr/>
        <w:spacing w:lineRule="auto" w:line="276"/>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numPr>
          <w:ilvl w:val="0"/>
          <w:numId w:val="2"/>
        </w:numPr>
        <w:pBdr/>
        <w:spacing w:lineRule="auto" w:line="276" w:before="0" w:after="0"/>
        <w:ind w:left="36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Indkomne forslag</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Ingen forslag var kommet før fristen den 18.april 2022.</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numPr>
          <w:ilvl w:val="0"/>
          <w:numId w:val="2"/>
        </w:numPr>
        <w:pBdr/>
        <w:shd w:val="clear" w:fill="auto"/>
        <w:spacing w:lineRule="auto" w:line="276" w:before="0" w:after="16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Valg til bestyrelse (på valg var Margrethe, Sofie og Rasmus samt suppleant poster Marie og Millie).</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I henhold til vedtægterne er to bestyrelsesmedlemmer på valg i ulige år, og tre bestyrelsesmedlemmer på valg i lige år. På valg i 2022 er Margrethe, Sofie og Rasmus. Alle vil gerne stille op igen og blev genvalgt.</w:t>
      </w:r>
    </w:p>
    <w:p>
      <w:pPr>
        <w:pStyle w:val="Normal1"/>
        <w:pBdr/>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Marie blev valgt som suppleant. Millie ønskede ikke at stille op igen.</w:t>
      </w:r>
    </w:p>
    <w:p>
      <w:pPr>
        <w:pStyle w:val="Normal1"/>
        <w:pBdr/>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br/>
        <w:t xml:space="preserve">9. </w:t>
      </w:r>
      <w:r>
        <w:rPr>
          <w:rFonts w:eastAsia="Times New Roman" w:cs="Times New Roman" w:ascii="Times New Roman" w:hAnsi="Times New Roman"/>
          <w:b/>
          <w:sz w:val="24"/>
          <w:szCs w:val="24"/>
        </w:rPr>
        <w:t>Valg af kritisk revisor.</w:t>
      </w:r>
      <w:r>
        <w:rPr>
          <w:rFonts w:eastAsia="Times New Roman" w:cs="Times New Roman" w:ascii="Times New Roman" w:hAnsi="Times New Roman"/>
          <w:sz w:val="24"/>
          <w:szCs w:val="24"/>
        </w:rPr>
        <w:t xml:space="preserve"> </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Inger genopstillede. Inger blev genvalgt.</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numPr>
          <w:ilvl w:val="0"/>
          <w:numId w:val="2"/>
        </w:numPr>
        <w:pBdr/>
        <w:shd w:val="clear" w:fill="auto"/>
        <w:spacing w:lineRule="auto" w:line="276" w:before="0" w:after="0"/>
        <w:ind w:left="360" w:right="0" w:hanging="360"/>
        <w:jc w:val="left"/>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 xml:space="preserve">Eventuelt. </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Chris foreslår, at Diálogos indgår en aftale med rejsebureauet Travel Councellors, hvor foreningen eventuelt kan få billigere rejser.</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29.04.22 A.O.</w:t>
      </w:r>
    </w:p>
    <w:p>
      <w:pPr>
        <w:pStyle w:val="Normal1"/>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t>10.05.22 MS</w:t>
      </w:r>
    </w:p>
    <w:p>
      <w:pPr>
        <w:pStyle w:val="Normal1"/>
        <w:rPr/>
      </w:pPr>
      <w:r>
        <w:rPr/>
      </w:r>
    </w:p>
    <w:p>
      <w:pPr>
        <w:pStyle w:val="Normal1"/>
        <w:rPr/>
      </w:pPr>
      <w:r>
        <w:rPr/>
      </w:r>
    </w:p>
    <w:p>
      <w:pPr>
        <w:pStyle w:val="Normal1"/>
        <w:widowControl/>
        <w:bidi w:val="0"/>
        <w:spacing w:lineRule="auto" w:line="259" w:before="0" w:after="160"/>
        <w:jc w:val="left"/>
        <w:rPr/>
      </w:pPr>
      <w:r>
        <w:rPr/>
      </w:r>
    </w:p>
    <w:sectPr>
      <w:type w:val="nextPage"/>
      <w:pgSz w:w="11906" w:h="16838"/>
      <w:pgMar w:left="1134" w:right="1134" w:header="0" w:top="1701" w:footer="0" w:bottom="170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da-DK"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da-DK" w:eastAsia="zh-CN" w:bidi="hi-IN"/>
    </w:rPr>
  </w:style>
  <w:style w:type="paragraph" w:styleId="Overskrift1">
    <w:name w:val="Heading 1"/>
    <w:basedOn w:val="Normal1"/>
    <w:next w:val="Normal1"/>
    <w:qFormat/>
    <w:pPr>
      <w:keepNext w:val="true"/>
      <w:keepLines/>
      <w:pageBreakBefore w:val="false"/>
      <w:spacing w:lineRule="auto" w:line="240" w:before="480" w:after="120"/>
    </w:pPr>
    <w:rPr>
      <w:b/>
      <w:sz w:val="48"/>
      <w:szCs w:val="48"/>
    </w:rPr>
  </w:style>
  <w:style w:type="paragraph" w:styleId="Overskrift2">
    <w:name w:val="Heading 2"/>
    <w:basedOn w:val="Normal1"/>
    <w:next w:val="Normal1"/>
    <w:qFormat/>
    <w:pPr>
      <w:keepNext w:val="true"/>
      <w:keepLines/>
      <w:pageBreakBefore w:val="false"/>
      <w:spacing w:lineRule="auto" w:line="240" w:before="360" w:after="80"/>
    </w:pPr>
    <w:rPr>
      <w:b/>
      <w:sz w:val="36"/>
      <w:szCs w:val="36"/>
    </w:rPr>
  </w:style>
  <w:style w:type="paragraph" w:styleId="Overskrift3">
    <w:name w:val="Heading 3"/>
    <w:basedOn w:val="Normal1"/>
    <w:next w:val="Normal1"/>
    <w:qFormat/>
    <w:pPr>
      <w:keepNext w:val="true"/>
      <w:keepLines/>
      <w:pageBreakBefore w:val="false"/>
      <w:spacing w:lineRule="auto" w:line="240" w:before="280" w:after="80"/>
    </w:pPr>
    <w:rPr>
      <w:b/>
      <w:sz w:val="28"/>
      <w:szCs w:val="28"/>
    </w:rPr>
  </w:style>
  <w:style w:type="paragraph" w:styleId="Overskrift4">
    <w:name w:val="Heading 4"/>
    <w:basedOn w:val="Normal1"/>
    <w:next w:val="Normal1"/>
    <w:qFormat/>
    <w:pPr>
      <w:keepNext w:val="true"/>
      <w:keepLines/>
      <w:pageBreakBefore w:val="false"/>
      <w:spacing w:lineRule="auto" w:line="240" w:before="240" w:after="40"/>
    </w:pPr>
    <w:rPr>
      <w:b/>
      <w:sz w:val="24"/>
      <w:szCs w:val="24"/>
    </w:rPr>
  </w:style>
  <w:style w:type="paragraph" w:styleId="Overskrift5">
    <w:name w:val="Heading 5"/>
    <w:basedOn w:val="Normal1"/>
    <w:next w:val="Normal1"/>
    <w:qFormat/>
    <w:pPr>
      <w:keepNext w:val="true"/>
      <w:keepLines/>
      <w:pageBreakBefore w:val="false"/>
      <w:spacing w:lineRule="auto" w:line="240" w:before="220" w:after="40"/>
    </w:pPr>
    <w:rPr>
      <w:b/>
      <w:sz w:val="22"/>
      <w:szCs w:val="22"/>
    </w:rPr>
  </w:style>
  <w:style w:type="paragraph" w:styleId="Overskrift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da-DK" w:eastAsia="zh-CN" w:bidi="hi-IN"/>
    </w:rPr>
  </w:style>
  <w:style w:type="paragraph" w:styleId="Titel">
    <w:name w:val="Title"/>
    <w:basedOn w:val="Normal1"/>
    <w:next w:val="Normal1"/>
    <w:qFormat/>
    <w:pPr>
      <w:keepNext w:val="true"/>
      <w:keepLines/>
      <w:pageBreakBefore w:val="false"/>
      <w:spacing w:lineRule="auto" w:line="240" w:before="480" w:after="120"/>
    </w:pPr>
    <w:rPr>
      <w:b/>
      <w:sz w:val="72"/>
      <w:szCs w:val="72"/>
    </w:rPr>
  </w:style>
  <w:style w:type="paragraph" w:styleId="ListParagraph">
    <w:name w:val="List Paragraph"/>
    <w:basedOn w:val="Normal1"/>
    <w:uiPriority w:val="34"/>
    <w:qFormat/>
    <w:rsid w:val="0025420b"/>
    <w:pPr>
      <w:spacing w:before="0" w:after="160"/>
      <w:ind w:left="720" w:hanging="0"/>
      <w:contextualSpacing/>
    </w:pPr>
    <w:rPr/>
  </w:style>
  <w:style w:type="paragraph" w:styleId="Undertitel">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DqZxuI054Be/93LBHFMzR8h+C4g==">AMUW2mU1NMFaBsUu2og2bmj391OCghd0JOS9Avi2akPp5FT2kk7ew9b3oEI4xTDLeFbFV1CcH6jcg/5d5NUgFO5Do91JuoS98TLXKfFJULn9pNQEOj5LFG4=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7</Pages>
  <Words>2493</Words>
  <Characters>14104</Characters>
  <CharactersWithSpaces>16521</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2022-05-10T20:47:00Z</dcterms:created>
  <dc:creator>annie oehlerich</dc:creator>
  <dc:description/>
  <dc:language>da-DK</dc:language>
  <cp:lastModifiedBy/>
  <cp:revision>0</cp:revision>
  <dc:subject/>
  <dc:title/>
</cp:coreProperties>
</file>